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C44BA" w:rsidRPr="008C44BA" w:rsidRDefault="008C44BA" w:rsidP="008C44BA">
      <w:pPr>
        <w:rPr>
          <w:sz w:val="20"/>
          <w:szCs w:val="20"/>
        </w:rPr>
      </w:pPr>
      <w:r w:rsidRPr="008C44BA">
        <w:rPr>
          <w:sz w:val="20"/>
          <w:szCs w:val="20"/>
        </w:rPr>
        <w:t xml:space="preserve">SECURIDO </w:t>
      </w:r>
      <w:proofErr w:type="spellStart"/>
      <w:r w:rsidRPr="008C44BA">
        <w:rPr>
          <w:sz w:val="20"/>
          <w:szCs w:val="20"/>
        </w:rPr>
        <w:t>s.r.o</w:t>
      </w:r>
      <w:proofErr w:type="spellEnd"/>
      <w:r w:rsidRPr="008C44BA">
        <w:rPr>
          <w:sz w:val="20"/>
          <w:szCs w:val="20"/>
        </w:rPr>
        <w:t xml:space="preserve">., Dopravná 3969 Topoľčany </w:t>
      </w:r>
      <w:r w:rsidRPr="008C44BA">
        <w:rPr>
          <w:rFonts w:ascii="Arial Unicode MS" w:eastAsia="Arial Unicode MS" w:hAnsi="Arial Unicode MS" w:cs="Arial Unicode MS" w:hint="eastAsia"/>
          <w:sz w:val="20"/>
          <w:szCs w:val="20"/>
        </w:rPr>
        <w:t>｜</w:t>
      </w:r>
      <w:r w:rsidRPr="008C44BA">
        <w:rPr>
          <w:sz w:val="20"/>
          <w:szCs w:val="20"/>
        </w:rPr>
        <w:t xml:space="preserve">www.securido.sk </w:t>
      </w:r>
      <w:r w:rsidRPr="008C44BA">
        <w:rPr>
          <w:rFonts w:ascii="Arial Unicode MS" w:eastAsia="Arial Unicode MS" w:hAnsi="Arial Unicode MS" w:cs="Arial Unicode MS" w:hint="eastAsia"/>
          <w:sz w:val="20"/>
          <w:szCs w:val="20"/>
        </w:rPr>
        <w:t xml:space="preserve">｜ </w:t>
      </w:r>
      <w:r w:rsidRPr="008C44BA">
        <w:rPr>
          <w:rFonts w:ascii="Arial Unicode MS" w:eastAsia="Arial Unicode MS" w:hAnsi="Arial Unicode MS" w:cs="Arial Unicode MS"/>
          <w:sz w:val="20"/>
          <w:szCs w:val="20"/>
        </w:rPr>
        <w:t xml:space="preserve">+421 905 308034 </w:t>
      </w:r>
      <w:r w:rsidRPr="008C44BA">
        <w:rPr>
          <w:rFonts w:ascii="Arial Unicode MS" w:eastAsia="Arial Unicode MS" w:hAnsi="Arial Unicode MS" w:cs="Arial Unicode MS" w:hint="eastAsia"/>
          <w:sz w:val="20"/>
          <w:szCs w:val="20"/>
        </w:rPr>
        <w:t>｜+</w:t>
      </w:r>
      <w:r w:rsidRPr="008C44BA">
        <w:rPr>
          <w:rFonts w:ascii="Arial Unicode MS" w:eastAsia="Arial Unicode MS" w:hAnsi="Arial Unicode MS" w:cs="Arial Unicode MS"/>
          <w:sz w:val="20"/>
          <w:szCs w:val="20"/>
        </w:rPr>
        <w:t>421 38 522 5555</w:t>
      </w:r>
    </w:p>
    <w:p w:rsidR="008C44BA" w:rsidRDefault="008C44BA" w:rsidP="000B4CE0">
      <w:pPr>
        <w:jc w:val="center"/>
      </w:pPr>
    </w:p>
    <w:p w:rsidR="008C44BA" w:rsidRDefault="008C44BA" w:rsidP="008C44BA">
      <w:pPr>
        <w:jc w:val="center"/>
      </w:pPr>
    </w:p>
    <w:p w:rsidR="008C44BA" w:rsidRDefault="008C44BA" w:rsidP="008C44BA">
      <w:pPr>
        <w:jc w:val="center"/>
      </w:pPr>
    </w:p>
    <w:p w:rsidR="00EA0572" w:rsidRDefault="000B4CE0" w:rsidP="008C44BA">
      <w:pPr>
        <w:jc w:val="center"/>
      </w:pPr>
      <w:r>
        <w:rPr>
          <w:b/>
          <w:bCs/>
          <w:noProof/>
          <w:sz w:val="32"/>
          <w:szCs w:val="32"/>
        </w:rPr>
        <w:drawing>
          <wp:inline distT="0" distB="0" distL="0" distR="0" wp14:anchorId="528CF903" wp14:editId="0539CD79">
            <wp:extent cx="2924175" cy="581025"/>
            <wp:effectExtent l="19050" t="0" r="9525" b="0"/>
            <wp:docPr id="1" name="Obrázok 9" descr="cid:image004.jpg@01CF11E1.22D03D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9" descr="cid:image004.jpg@01CF11E1.22D03D20"/>
                    <pic:cNvPicPr>
                      <a:picLocks noChangeAspect="1" noChangeArrowheads="1"/>
                    </pic:cNvPicPr>
                  </pic:nvPicPr>
                  <pic:blipFill>
                    <a:blip r:embed="rId4" r:link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954" cy="58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FD9" w:rsidRDefault="00EA0572" w:rsidP="000B4CE0">
      <w:pPr>
        <w:jc w:val="center"/>
      </w:pPr>
      <w:r>
        <w:t>Bezpečnostná</w:t>
      </w:r>
      <w:r w:rsidR="008C44BA">
        <w:t xml:space="preserve"> cylindrická</w:t>
      </w:r>
      <w:r>
        <w:t xml:space="preserve"> vložka SECURIDO</w:t>
      </w:r>
    </w:p>
    <w:p w:rsidR="000B4CE0" w:rsidRDefault="000B4CE0" w:rsidP="000B4CE0">
      <w:pPr>
        <w:jc w:val="center"/>
      </w:pPr>
    </w:p>
    <w:p w:rsidR="000B4CE0" w:rsidRDefault="000B4CE0" w:rsidP="000B4CE0">
      <w:pPr>
        <w:jc w:val="center"/>
      </w:pPr>
    </w:p>
    <w:p w:rsidR="008C44BA" w:rsidRDefault="008C44BA" w:rsidP="000B4CE0">
      <w:pPr>
        <w:jc w:val="center"/>
      </w:pPr>
    </w:p>
    <w:p w:rsidR="000B4CE0" w:rsidRDefault="000B4CE0" w:rsidP="000B4CE0">
      <w:pPr>
        <w:jc w:val="center"/>
      </w:pPr>
    </w:p>
    <w:p w:rsidR="00EA0572" w:rsidRPr="008C44BA" w:rsidRDefault="00EA0572">
      <w:pPr>
        <w:rPr>
          <w:b/>
        </w:rPr>
      </w:pPr>
      <w:r w:rsidRPr="008C44BA">
        <w:rPr>
          <w:b/>
        </w:rPr>
        <w:t>Návod na použitie a údržbu</w:t>
      </w:r>
    </w:p>
    <w:p w:rsidR="008C44BA" w:rsidRDefault="00EA0572">
      <w:r>
        <w:t xml:space="preserve">- vložka obsahuje 2 kusy montážnych kľúčov a 6 ks bezpečnostných kľúčov (zapečatené </w:t>
      </w:r>
      <w:r w:rsidR="008C44BA">
        <w:t xml:space="preserve">   </w:t>
      </w:r>
    </w:p>
    <w:p w:rsidR="00EA0572" w:rsidRDefault="008C44BA">
      <w:r>
        <w:t xml:space="preserve">  </w:t>
      </w:r>
      <w:r w:rsidR="00EA0572">
        <w:t>v plastovom obale)</w:t>
      </w:r>
    </w:p>
    <w:p w:rsidR="008C44BA" w:rsidRDefault="00EA0572">
      <w:r>
        <w:t xml:space="preserve">- po </w:t>
      </w:r>
      <w:r w:rsidR="008C44BA">
        <w:t xml:space="preserve">ukončení </w:t>
      </w:r>
      <w:r>
        <w:t>montáž</w:t>
      </w:r>
      <w:r w:rsidR="008C44BA">
        <w:t>e (alebo pri odovzdávaní konečnému zákazníkovi)</w:t>
      </w:r>
      <w:r>
        <w:t xml:space="preserve"> je nutné vložku </w:t>
      </w:r>
      <w:r w:rsidR="008C44BA">
        <w:t xml:space="preserve"> </w:t>
      </w:r>
    </w:p>
    <w:p w:rsidR="00CF1393" w:rsidRDefault="008C44BA">
      <w:r>
        <w:t xml:space="preserve">  </w:t>
      </w:r>
      <w:r w:rsidR="00EA0572">
        <w:t>prekódovať hociktorým kľúčom zo zapečateného balenia</w:t>
      </w:r>
      <w:r w:rsidR="00815284">
        <w:t>.</w:t>
      </w:r>
      <w:r w:rsidR="00CF1393">
        <w:t xml:space="preserve"> Zapečatené balenie otvárame </w:t>
      </w:r>
    </w:p>
    <w:p w:rsidR="00CF1393" w:rsidRDefault="00CF1393">
      <w:pPr>
        <w:rPr>
          <w:b/>
        </w:rPr>
      </w:pPr>
      <w:r>
        <w:t xml:space="preserve">  pred zrakom zákazníka.</w:t>
      </w:r>
      <w:r w:rsidR="00815284">
        <w:t xml:space="preserve"> </w:t>
      </w:r>
      <w:r w:rsidR="00815284" w:rsidRPr="00CF1393">
        <w:rPr>
          <w:b/>
        </w:rPr>
        <w:t>Prekódovanie je nutné urobiť</w:t>
      </w:r>
      <w:r>
        <w:t xml:space="preserve"> </w:t>
      </w:r>
      <w:r w:rsidR="00815284" w:rsidRPr="00CF1393">
        <w:rPr>
          <w:b/>
        </w:rPr>
        <w:t xml:space="preserve">z interiérovej aj exteriérovej stany </w:t>
      </w:r>
    </w:p>
    <w:p w:rsidR="00CF1393" w:rsidRDefault="00CF1393">
      <w:r>
        <w:rPr>
          <w:b/>
        </w:rPr>
        <w:t xml:space="preserve">  </w:t>
      </w:r>
      <w:r w:rsidR="00815284" w:rsidRPr="00CF1393">
        <w:rPr>
          <w:b/>
        </w:rPr>
        <w:t>dverí</w:t>
      </w:r>
      <w:r w:rsidR="00815284">
        <w:t xml:space="preserve"> (</w:t>
      </w:r>
      <w:r>
        <w:t xml:space="preserve">úkon </w:t>
      </w:r>
      <w:r w:rsidR="00815284">
        <w:t xml:space="preserve">robíme pri otvorených dverách) a to tak, že vsunieme </w:t>
      </w:r>
      <w:r>
        <w:t xml:space="preserve">jeden </w:t>
      </w:r>
      <w:r w:rsidR="00815284">
        <w:t>kľúč</w:t>
      </w:r>
      <w:r>
        <w:t xml:space="preserve"> zo </w:t>
      </w:r>
    </w:p>
    <w:p w:rsidR="00CF1393" w:rsidRDefault="00CF1393">
      <w:r>
        <w:t xml:space="preserve">  zapečateného balenia do zámky, zamkneme na dve otáčky, odomkneme a tým je vložka </w:t>
      </w:r>
    </w:p>
    <w:p w:rsidR="00EA0572" w:rsidRDefault="00CF1393">
      <w:r>
        <w:t xml:space="preserve">  prekódovaná</w:t>
      </w:r>
      <w:r w:rsidR="00A13274">
        <w:t>. Úkon robíme pri otvorených dverách.</w:t>
      </w:r>
      <w:bookmarkStart w:id="0" w:name="_GoBack"/>
      <w:bookmarkEnd w:id="0"/>
    </w:p>
    <w:p w:rsidR="00EA0572" w:rsidRDefault="00EA0572">
      <w:r>
        <w:t xml:space="preserve">- </w:t>
      </w:r>
      <w:r w:rsidR="008C44BA">
        <w:t>p</w:t>
      </w:r>
      <w:r>
        <w:t>o prekódovaní je nutné 2 ks montážnych kľúčov zlikvidovať, lebo budú nefunkčné</w:t>
      </w:r>
    </w:p>
    <w:p w:rsidR="00EA0572" w:rsidRDefault="00EA0572">
      <w:r>
        <w:t xml:space="preserve">- </w:t>
      </w:r>
      <w:r w:rsidR="008C44BA">
        <w:t>b</w:t>
      </w:r>
      <w:r>
        <w:t xml:space="preserve">ezpečnostnú vložku nemažte, používajte výlučne grafit. </w:t>
      </w:r>
    </w:p>
    <w:p w:rsidR="008C44BA" w:rsidRDefault="008C44BA"/>
    <w:p w:rsidR="008C44BA" w:rsidRDefault="008C44BA"/>
    <w:p w:rsidR="008C44BA" w:rsidRDefault="008C44BA">
      <w:pPr>
        <w:rPr>
          <w:sz w:val="20"/>
          <w:szCs w:val="20"/>
        </w:rPr>
      </w:pPr>
      <w:r w:rsidRPr="008C44BA">
        <w:rPr>
          <w:sz w:val="20"/>
          <w:szCs w:val="20"/>
        </w:rPr>
        <w:t xml:space="preserve">Bezpečnostná vložka SECURIDO je certifikovaná spolu s dverami SECURIDO  v bezpečnostnej triede 3. Ochrana proti vyhmataniu, </w:t>
      </w:r>
      <w:proofErr w:type="spellStart"/>
      <w:r w:rsidRPr="008C44BA">
        <w:rPr>
          <w:sz w:val="20"/>
          <w:szCs w:val="20"/>
        </w:rPr>
        <w:t>odvŕtaniu</w:t>
      </w:r>
      <w:proofErr w:type="spellEnd"/>
      <w:r w:rsidRPr="008C44BA">
        <w:rPr>
          <w:sz w:val="20"/>
          <w:szCs w:val="20"/>
        </w:rPr>
        <w:t>, vytrhnutiu valca, SG-metóde.</w:t>
      </w:r>
      <w:r>
        <w:rPr>
          <w:sz w:val="20"/>
          <w:szCs w:val="20"/>
        </w:rPr>
        <w:t xml:space="preserve"> Rozmer vložky 31/56</w:t>
      </w:r>
      <w:r w:rsidR="0088007E">
        <w:rPr>
          <w:sz w:val="20"/>
          <w:szCs w:val="20"/>
        </w:rPr>
        <w:t>.</w:t>
      </w:r>
    </w:p>
    <w:p w:rsidR="00F771DE" w:rsidRDefault="00F771DE">
      <w:pPr>
        <w:rPr>
          <w:sz w:val="20"/>
          <w:szCs w:val="20"/>
        </w:rPr>
      </w:pPr>
    </w:p>
    <w:p w:rsidR="0088007E" w:rsidRDefault="0088007E">
      <w:pPr>
        <w:rPr>
          <w:sz w:val="20"/>
          <w:szCs w:val="20"/>
        </w:rPr>
      </w:pPr>
    </w:p>
    <w:p w:rsidR="00F771DE" w:rsidRDefault="00F771DE">
      <w:pPr>
        <w:rPr>
          <w:sz w:val="20"/>
          <w:szCs w:val="20"/>
        </w:rPr>
      </w:pPr>
    </w:p>
    <w:p w:rsidR="00F771DE" w:rsidRDefault="00F771DE">
      <w:pPr>
        <w:rPr>
          <w:sz w:val="20"/>
          <w:szCs w:val="20"/>
        </w:rPr>
      </w:pPr>
    </w:p>
    <w:p w:rsidR="00F771DE" w:rsidRDefault="00F771DE">
      <w:pPr>
        <w:rPr>
          <w:sz w:val="20"/>
          <w:szCs w:val="20"/>
        </w:rPr>
      </w:pPr>
    </w:p>
    <w:p w:rsidR="00F771DE" w:rsidRDefault="00F771DE">
      <w:pPr>
        <w:rPr>
          <w:sz w:val="20"/>
          <w:szCs w:val="20"/>
        </w:rPr>
      </w:pPr>
    </w:p>
    <w:p w:rsidR="00F771DE" w:rsidRDefault="00F771DE" w:rsidP="00F771DE">
      <w:r w:rsidRPr="00FE70D4">
        <w:rPr>
          <w:noProof/>
        </w:rPr>
        <w:drawing>
          <wp:inline distT="0" distB="0" distL="0" distR="0" wp14:anchorId="16F231D2" wp14:editId="646E165C">
            <wp:extent cx="3098800" cy="2159000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1DE" w:rsidRDefault="00F771DE">
      <w:pPr>
        <w:rPr>
          <w:sz w:val="20"/>
          <w:szCs w:val="20"/>
        </w:rPr>
      </w:pPr>
    </w:p>
    <w:p w:rsidR="00CE213B" w:rsidRDefault="00CE213B">
      <w:pPr>
        <w:rPr>
          <w:sz w:val="20"/>
          <w:szCs w:val="20"/>
        </w:rPr>
      </w:pPr>
    </w:p>
    <w:p w:rsidR="00CE213B" w:rsidRDefault="00CE213B">
      <w:pPr>
        <w:rPr>
          <w:sz w:val="20"/>
          <w:szCs w:val="20"/>
        </w:rPr>
      </w:pPr>
    </w:p>
    <w:p w:rsidR="00CE213B" w:rsidRPr="008C44BA" w:rsidRDefault="00CE213B">
      <w:pPr>
        <w:rPr>
          <w:sz w:val="20"/>
          <w:szCs w:val="20"/>
        </w:rPr>
      </w:pPr>
      <w:r>
        <w:rPr>
          <w:sz w:val="20"/>
          <w:szCs w:val="20"/>
        </w:rPr>
        <w:t>Dátum: 13.7.2020</w:t>
      </w:r>
    </w:p>
    <w:sectPr w:rsidR="00CE213B" w:rsidRPr="008C44BA" w:rsidSect="00A20752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0572"/>
    <w:rsid w:val="000B4CE0"/>
    <w:rsid w:val="001B7DBC"/>
    <w:rsid w:val="0036595A"/>
    <w:rsid w:val="00632FD9"/>
    <w:rsid w:val="00815284"/>
    <w:rsid w:val="0088007E"/>
    <w:rsid w:val="008C44BA"/>
    <w:rsid w:val="00A13274"/>
    <w:rsid w:val="00A20752"/>
    <w:rsid w:val="00CE213B"/>
    <w:rsid w:val="00CF1393"/>
    <w:rsid w:val="00EA0572"/>
    <w:rsid w:val="00F771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0A34EFA"/>
  <w15:chartTrackingRefBased/>
  <w15:docId w15:val="{E5945E16-E33D-1440-ADB6-41A032104B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sk-SK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cid:image001.jpg@01D004CB.EDB0BF00" TargetMode="Externa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</Pages>
  <Words>166</Words>
  <Characters>950</Characters>
  <Application>Microsoft Office Word</Application>
  <DocSecurity>0</DocSecurity>
  <Lines>7</Lines>
  <Paragraphs>2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6</cp:revision>
  <cp:lastPrinted>2020-07-14T11:14:00Z</cp:lastPrinted>
  <dcterms:created xsi:type="dcterms:W3CDTF">2020-07-13T12:33:00Z</dcterms:created>
  <dcterms:modified xsi:type="dcterms:W3CDTF">2021-05-14T07:33:00Z</dcterms:modified>
</cp:coreProperties>
</file>